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wordWrap/>
        <w:topLinePunct w:val="0"/>
        <w:bidi w:val="0"/>
        <w:snapToGrid/>
        <w:spacing w:before="0" w:beforeAutospacing="0" w:after="0" w:afterAutospacing="0" w:line="240" w:lineRule="auto"/>
        <w:ind w:left="0" w:leftChars="0" w:right="0"/>
        <w:jc w:val="left"/>
        <w:textAlignment w:val="auto"/>
        <w:rPr>
          <w:rFonts w:hint="eastAsia" w:ascii="方正仿宋_GB2312" w:hAnsi="方正仿宋_GB2312" w:eastAsia="方正仿宋_GB2312" w:cs="方正仿宋_GB2312"/>
          <w:b w:val="0"/>
          <w:bCs w:val="0"/>
          <w:color w:val="000000"/>
          <w:sz w:val="32"/>
          <w:szCs w:val="32"/>
          <w:lang w:val="en-US"/>
        </w:rPr>
      </w:pPr>
      <w:r>
        <w:rPr>
          <w:rFonts w:hint="eastAsia" w:ascii="方正仿宋_GB2312" w:hAnsi="方正仿宋_GB2312" w:eastAsia="方正仿宋_GB2312" w:cs="方正仿宋_GB2312"/>
          <w:b w:val="0"/>
          <w:bCs w:val="0"/>
          <w:color w:val="000000"/>
          <w:kern w:val="2"/>
          <w:sz w:val="32"/>
          <w:szCs w:val="32"/>
          <w:lang w:val="en-US" w:eastAsia="zh-CN" w:bidi="ar"/>
        </w:rPr>
        <w:t xml:space="preserve">附件1 </w:t>
      </w:r>
    </w:p>
    <w:p>
      <w:pPr>
        <w:pStyle w:val="6"/>
        <w:keepNext w:val="0"/>
        <w:keepLines w:val="0"/>
        <w:pageBreakBefore w:val="0"/>
        <w:widowControl/>
        <w:kinsoku w:val="0"/>
        <w:wordWrap/>
        <w:overflowPunct w:val="0"/>
        <w:topLinePunct w:val="0"/>
        <w:bidi w:val="0"/>
        <w:snapToGrid/>
        <w:spacing w:line="240" w:lineRule="auto"/>
        <w:ind w:left="0" w:leftChars="0"/>
        <w:jc w:val="center"/>
        <w:textAlignment w:val="auto"/>
        <w:rPr>
          <w:rFonts w:hint="eastAsia" w:ascii="方正小标宋_GBK" w:hAnsi="方正小标宋_GBK" w:eastAsia="方正小标宋_GBK" w:cs="方正小标宋_GBK"/>
          <w:b/>
          <w:bCs/>
          <w:color w:val="000000"/>
          <w:sz w:val="44"/>
          <w:szCs w:val="44"/>
          <w:lang w:val="en-US"/>
        </w:rPr>
      </w:pPr>
      <w:r>
        <w:rPr>
          <w:rFonts w:hint="eastAsia" w:ascii="方正小标宋_GBK" w:hAnsi="方正小标宋_GBK" w:eastAsia="方正小标宋_GBK" w:cs="方正小标宋_GBK"/>
          <w:b/>
          <w:bCs/>
          <w:color w:val="000000"/>
          <w:sz w:val="44"/>
          <w:szCs w:val="44"/>
          <w:lang w:val="en-US" w:eastAsia="zh-CN"/>
        </w:rPr>
        <w:t>采购</w:t>
      </w:r>
      <w:r>
        <w:rPr>
          <w:rFonts w:hint="eastAsia" w:ascii="方正小标宋_GBK" w:hAnsi="方正小标宋_GBK" w:eastAsia="方正小标宋_GBK" w:cs="方正小标宋_GBK"/>
          <w:b/>
          <w:bCs/>
          <w:color w:val="000000"/>
          <w:sz w:val="44"/>
          <w:szCs w:val="44"/>
          <w:lang w:eastAsia="zh-CN"/>
        </w:rPr>
        <w:t>项目报价函</w:t>
      </w:r>
    </w:p>
    <w:p>
      <w:pPr>
        <w:pStyle w:val="6"/>
        <w:keepNext w:val="0"/>
        <w:keepLines w:val="0"/>
        <w:pageBreakBefore w:val="0"/>
        <w:widowControl/>
        <w:kinsoku w:val="0"/>
        <w:wordWrap/>
        <w:overflowPunct w:val="0"/>
        <w:topLinePunct w:val="0"/>
        <w:bidi w:val="0"/>
        <w:snapToGrid/>
        <w:spacing w:before="0" w:after="0" w:line="540" w:lineRule="exact"/>
        <w:ind w:left="0" w:leftChars="0"/>
        <w:textAlignment w:val="auto"/>
        <w:rPr>
          <w:rFonts w:hint="eastAsia" w:ascii="方正仿宋_GB2312" w:hAnsi="方正仿宋_GB2312" w:eastAsia="方正仿宋_GB2312" w:cs="方正仿宋_GB2312"/>
          <w:b w:val="0"/>
          <w:bCs w:val="0"/>
          <w:color w:val="000000"/>
          <w:w w:val="95"/>
          <w:sz w:val="32"/>
          <w:szCs w:val="32"/>
          <w:lang w:val="en-US"/>
        </w:rPr>
      </w:pPr>
      <w:r>
        <w:rPr>
          <w:rFonts w:hint="eastAsia" w:ascii="方正仿宋_GB2312" w:hAnsi="方正仿宋_GB2312" w:eastAsia="方正仿宋_GB2312" w:cs="方正仿宋_GB2312"/>
          <w:b w:val="0"/>
          <w:bCs w:val="0"/>
          <w:color w:val="000000"/>
          <w:sz w:val="32"/>
          <w:szCs w:val="32"/>
          <w:lang w:eastAsia="zh-CN"/>
        </w:rPr>
        <w:t>致：</w:t>
      </w:r>
      <w:r>
        <w:rPr>
          <w:rFonts w:hint="eastAsia" w:ascii="方正仿宋_GB2312" w:hAnsi="方正仿宋_GB2312" w:eastAsia="方正仿宋_GB2312" w:cs="方正仿宋_GB2312"/>
          <w:b w:val="0"/>
          <w:bCs w:val="0"/>
          <w:sz w:val="32"/>
          <w:szCs w:val="32"/>
          <w:lang w:val="en-US" w:eastAsia="zh-CN"/>
        </w:rPr>
        <w:t>航瑞氟硅科技（河南）有限公司</w:t>
      </w:r>
      <w:r>
        <w:rPr>
          <w:rFonts w:hint="eastAsia" w:ascii="方正仿宋_GB2312" w:hAnsi="方正仿宋_GB2312" w:eastAsia="方正仿宋_GB2312" w:cs="方正仿宋_GB2312"/>
          <w:b w:val="0"/>
          <w:bCs w:val="0"/>
          <w:color w:val="000000"/>
          <w:kern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ascii="方正仿宋_GB2312" w:hAnsi="方正仿宋_GB2312" w:eastAsia="方正仿宋_GB2312" w:cs="方正仿宋_GB2312"/>
          <w:b w:val="0"/>
          <w:bCs w:val="0"/>
          <w:color w:val="000000"/>
          <w:w w:val="95"/>
          <w:sz w:val="32"/>
          <w:szCs w:val="32"/>
          <w:lang w:val="en-US" w:eastAsia="zh-CN"/>
        </w:rPr>
      </w:pPr>
      <w:r>
        <w:rPr>
          <w:rFonts w:hint="eastAsia" w:ascii="方正仿宋_GB2312" w:hAnsi="方正仿宋_GB2312" w:eastAsia="方正仿宋_GB2312" w:cs="方正仿宋_GB2312"/>
          <w:b w:val="0"/>
          <w:bCs w:val="0"/>
          <w:color w:val="000000"/>
          <w:w w:val="95"/>
          <w:sz w:val="32"/>
          <w:szCs w:val="32"/>
          <w:lang w:val="en-US" w:eastAsia="zh-CN"/>
        </w:rPr>
        <w:t xml:space="preserve">    </w:t>
      </w:r>
      <w:r>
        <w:rPr>
          <w:rFonts w:hint="eastAsia" w:ascii="方正仿宋_GB2312" w:hAnsi="方正仿宋_GB2312" w:eastAsia="方正仿宋_GB2312" w:cs="方正仿宋_GB2312"/>
          <w:b w:val="0"/>
          <w:bCs w:val="0"/>
          <w:color w:val="000000"/>
          <w:w w:val="95"/>
          <w:sz w:val="32"/>
          <w:szCs w:val="32"/>
          <w:lang w:eastAsia="zh-CN"/>
        </w:rPr>
        <w:t>根据贵方</w:t>
      </w:r>
      <w:r>
        <w:rPr>
          <w:rFonts w:hint="eastAsia" w:ascii="方正仿宋_GB2312" w:hAnsi="方正仿宋_GB2312" w:eastAsia="方正仿宋_GB2312" w:cs="方正仿宋_GB2312"/>
          <w:b w:val="0"/>
          <w:bCs w:val="0"/>
          <w:sz w:val="32"/>
          <w:szCs w:val="32"/>
          <w:lang w:val="en-US" w:eastAsia="zh-CN"/>
        </w:rPr>
        <w:t>航瑞氟硅科技（河南）有限公司</w:t>
      </w:r>
      <w:r>
        <w:rPr>
          <w:rFonts w:hint="eastAsia" w:ascii="方正仿宋_GB2312" w:hAnsi="方正仿宋_GB2312" w:eastAsia="方正仿宋_GB2312" w:cs="方正仿宋_GB2312"/>
          <w:b w:val="0"/>
          <w:bCs w:val="0"/>
          <w:color w:val="000000"/>
          <w:sz w:val="32"/>
          <w:szCs w:val="32"/>
          <w:lang w:val="en-US" w:eastAsia="zh-CN"/>
        </w:rPr>
        <w:t>提供的</w:t>
      </w:r>
      <w:r>
        <w:rPr>
          <w:rFonts w:hint="eastAsia" w:ascii="方正仿宋_GB2312" w:hAnsi="方正仿宋_GB2312" w:eastAsia="方正仿宋_GB2312" w:cs="方正仿宋_GB2312"/>
          <w:b w:val="0"/>
          <w:bCs w:val="0"/>
          <w:color w:val="000000"/>
          <w:w w:val="95"/>
          <w:sz w:val="32"/>
          <w:szCs w:val="32"/>
          <w:lang w:eastAsia="zh-CN"/>
        </w:rPr>
        <w:t>：</w:t>
      </w:r>
      <w:r>
        <w:rPr>
          <w:rFonts w:hint="eastAsia" w:ascii="方正仿宋_GB2312" w:hAnsi="方正仿宋_GB2312" w:eastAsia="方正仿宋_GB2312" w:cs="方正仿宋_GB2312"/>
          <w:b w:val="0"/>
          <w:bCs w:val="0"/>
          <w:color w:val="000000"/>
          <w:kern w:val="2"/>
          <w:sz w:val="32"/>
          <w:szCs w:val="32"/>
          <w:lang w:val="en-US" w:eastAsia="zh-CN" w:bidi="ar-SA"/>
        </w:rPr>
        <w:t>《航瑞氟硅科技（河南）有限公司采购1000T/日萤石矿选矿厂改扩建项目修建性详细规划方案询价公告</w:t>
      </w:r>
      <w:r>
        <w:rPr>
          <w:rFonts w:hint="eastAsia" w:ascii="方正仿宋_GB2312" w:hAnsi="方正仿宋_GB2312" w:eastAsia="方正仿宋_GB2312" w:cs="方正仿宋_GB2312"/>
          <w:b w:val="0"/>
          <w:bCs w:val="0"/>
          <w:color w:val="000000"/>
          <w:sz w:val="32"/>
          <w:szCs w:val="32"/>
          <w:lang w:eastAsia="zh-CN"/>
        </w:rPr>
        <w:t>》</w:t>
      </w:r>
      <w:r>
        <w:rPr>
          <w:rFonts w:hint="eastAsia" w:ascii="方正仿宋_GB2312" w:hAnsi="方正仿宋_GB2312" w:eastAsia="方正仿宋_GB2312" w:cs="方正仿宋_GB2312"/>
          <w:b w:val="0"/>
          <w:bCs w:val="0"/>
          <w:color w:val="000000"/>
          <w:sz w:val="32"/>
          <w:szCs w:val="32"/>
          <w:lang w:val="en-US" w:eastAsia="zh-CN"/>
        </w:rPr>
        <w:t>项目</w:t>
      </w:r>
      <w:r>
        <w:rPr>
          <w:rFonts w:hint="eastAsia" w:ascii="方正仿宋_GB2312" w:hAnsi="方正仿宋_GB2312" w:eastAsia="方正仿宋_GB2312" w:cs="方正仿宋_GB2312"/>
          <w:b w:val="0"/>
          <w:bCs w:val="0"/>
          <w:color w:val="000000"/>
          <w:sz w:val="32"/>
          <w:szCs w:val="32"/>
          <w:lang w:eastAsia="zh-CN"/>
        </w:rPr>
        <w:t>（</w:t>
      </w:r>
      <w:r>
        <w:rPr>
          <w:rFonts w:hint="eastAsia" w:ascii="方正仿宋_GB2312" w:hAnsi="方正仿宋_GB2312" w:eastAsia="方正仿宋_GB2312" w:cs="方正仿宋_GB2312"/>
          <w:b w:val="0"/>
          <w:bCs w:val="0"/>
          <w:color w:val="000000"/>
          <w:sz w:val="32"/>
          <w:szCs w:val="32"/>
          <w:lang w:val="en-US" w:eastAsia="zh-CN"/>
        </w:rPr>
        <w:t>以下简称“采购项目询价公告”</w:t>
      </w:r>
      <w:r>
        <w:rPr>
          <w:rFonts w:hint="eastAsia" w:ascii="方正仿宋_GB2312" w:hAnsi="方正仿宋_GB2312" w:eastAsia="方正仿宋_GB2312" w:cs="方正仿宋_GB2312"/>
          <w:b w:val="0"/>
          <w:bCs w:val="0"/>
          <w:color w:val="000000"/>
          <w:sz w:val="32"/>
          <w:szCs w:val="32"/>
          <w:lang w:eastAsia="zh-CN"/>
        </w:rPr>
        <w:t>）</w:t>
      </w:r>
      <w:r>
        <w:rPr>
          <w:rFonts w:hint="eastAsia" w:ascii="方正仿宋_GB2312" w:hAnsi="方正仿宋_GB2312" w:eastAsia="方正仿宋_GB2312" w:cs="方正仿宋_GB2312"/>
          <w:b w:val="0"/>
          <w:bCs w:val="0"/>
          <w:color w:val="000000"/>
          <w:w w:val="95"/>
          <w:sz w:val="32"/>
          <w:szCs w:val="32"/>
          <w:lang w:eastAsia="zh-CN"/>
        </w:rPr>
        <w:t>及有关附件，我方愿参加本次报价竞争并按照《</w:t>
      </w:r>
      <w:r>
        <w:rPr>
          <w:rFonts w:hint="eastAsia" w:ascii="方正仿宋_GB2312" w:hAnsi="方正仿宋_GB2312" w:eastAsia="方正仿宋_GB2312" w:cs="方正仿宋_GB2312"/>
          <w:b w:val="0"/>
          <w:bCs w:val="0"/>
          <w:color w:val="000000"/>
          <w:w w:val="95"/>
          <w:sz w:val="32"/>
          <w:szCs w:val="32"/>
          <w:lang w:val="en-US" w:eastAsia="zh-CN"/>
        </w:rPr>
        <w:t>采购</w:t>
      </w:r>
      <w:r>
        <w:rPr>
          <w:rFonts w:hint="eastAsia" w:ascii="方正仿宋_GB2312" w:hAnsi="方正仿宋_GB2312" w:eastAsia="方正仿宋_GB2312" w:cs="方正仿宋_GB2312"/>
          <w:b w:val="0"/>
          <w:bCs w:val="0"/>
          <w:color w:val="000000"/>
          <w:w w:val="95"/>
          <w:sz w:val="32"/>
          <w:szCs w:val="32"/>
          <w:lang w:eastAsia="zh-CN"/>
        </w:rPr>
        <w:t>项目询价公告》中规定的条款和要求，</w:t>
      </w:r>
      <w:r>
        <w:rPr>
          <w:rFonts w:hint="eastAsia" w:ascii="方正仿宋_GB2312" w:hAnsi="方正仿宋_GB2312" w:eastAsia="方正仿宋_GB2312" w:cs="方正仿宋_GB2312"/>
          <w:b w:val="0"/>
          <w:bCs w:val="0"/>
          <w:color w:val="000000"/>
          <w:w w:val="95"/>
          <w:sz w:val="32"/>
          <w:szCs w:val="32"/>
          <w:lang w:val="en-US" w:eastAsia="zh-CN"/>
        </w:rPr>
        <w:t>提供报价</w:t>
      </w:r>
      <w:r>
        <w:rPr>
          <w:rFonts w:hint="eastAsia" w:ascii="方正仿宋_GB2312" w:hAnsi="方正仿宋_GB2312" w:eastAsia="方正仿宋_GB2312" w:cs="方正仿宋_GB2312"/>
          <w:b w:val="0"/>
          <w:bCs w:val="0"/>
          <w:color w:val="000000"/>
          <w:w w:val="95"/>
          <w:sz w:val="32"/>
          <w:szCs w:val="32"/>
          <w:lang w:eastAsia="zh-CN"/>
        </w:rPr>
        <w:t>。在此郑重声明：</w:t>
      </w:r>
    </w:p>
    <w:p>
      <w:pPr>
        <w:keepNext w:val="0"/>
        <w:keepLines w:val="0"/>
        <w:pageBreakBefore w:val="0"/>
        <w:widowControl w:val="0"/>
        <w:kinsoku/>
        <w:wordWrap/>
        <w:overflowPunct/>
        <w:topLinePunct w:val="0"/>
        <w:autoSpaceDE/>
        <w:autoSpaceDN/>
        <w:bidi w:val="0"/>
        <w:adjustRightInd/>
        <w:snapToGrid/>
        <w:spacing w:line="540" w:lineRule="exact"/>
        <w:ind w:firstLine="608" w:firstLineChars="200"/>
        <w:jc w:val="left"/>
        <w:textAlignment w:val="auto"/>
        <w:rPr>
          <w:rFonts w:hint="eastAsia" w:ascii="方正仿宋_GB2312" w:hAnsi="方正仿宋_GB2312" w:eastAsia="方正仿宋_GB2312" w:cs="方正仿宋_GB2312"/>
          <w:b w:val="0"/>
          <w:bCs w:val="0"/>
          <w:color w:val="000000"/>
          <w:w w:val="95"/>
          <w:sz w:val="32"/>
          <w:szCs w:val="32"/>
          <w:lang w:val="en-US" w:eastAsia="zh-CN"/>
        </w:rPr>
      </w:pPr>
      <w:r>
        <w:rPr>
          <w:rFonts w:hint="eastAsia" w:ascii="方正仿宋_GB2312" w:hAnsi="方正仿宋_GB2312" w:eastAsia="方正仿宋_GB2312" w:cs="方正仿宋_GB2312"/>
          <w:b w:val="0"/>
          <w:bCs w:val="0"/>
          <w:color w:val="000000"/>
          <w:w w:val="95"/>
          <w:sz w:val="32"/>
          <w:szCs w:val="32"/>
          <w:lang w:val="en-US" w:eastAsia="zh-CN"/>
        </w:rPr>
        <w:t>1．我方愿意按《采购</w:t>
      </w:r>
      <w:r>
        <w:rPr>
          <w:rFonts w:hint="eastAsia" w:ascii="方正仿宋_GB2312" w:hAnsi="方正仿宋_GB2312" w:eastAsia="方正仿宋_GB2312" w:cs="方正仿宋_GB2312"/>
          <w:b w:val="0"/>
          <w:bCs w:val="0"/>
          <w:color w:val="000000"/>
          <w:w w:val="95"/>
          <w:sz w:val="32"/>
          <w:szCs w:val="32"/>
          <w:lang w:eastAsia="zh-CN"/>
        </w:rPr>
        <w:t>项目</w:t>
      </w:r>
      <w:r>
        <w:rPr>
          <w:rFonts w:hint="eastAsia" w:ascii="方正仿宋_GB2312" w:hAnsi="方正仿宋_GB2312" w:eastAsia="方正仿宋_GB2312" w:cs="方正仿宋_GB2312"/>
          <w:b w:val="0"/>
          <w:bCs w:val="0"/>
          <w:color w:val="000000"/>
          <w:w w:val="95"/>
          <w:sz w:val="32"/>
          <w:szCs w:val="32"/>
          <w:lang w:val="en-US" w:eastAsia="zh-CN"/>
        </w:rPr>
        <w:t>询价公告》列明项目需求及要求，承担本次采购报价服务。</w:t>
      </w:r>
    </w:p>
    <w:p>
      <w:pPr>
        <w:keepNext w:val="0"/>
        <w:keepLines w:val="0"/>
        <w:pageBreakBefore w:val="0"/>
        <w:widowControl w:val="0"/>
        <w:suppressLineNumbers w:val="0"/>
        <w:tabs>
          <w:tab w:val="left" w:pos="991"/>
        </w:tabs>
        <w:kinsoku w:val="0"/>
        <w:wordWrap/>
        <w:overflowPunct w:val="0"/>
        <w:topLinePunct w:val="0"/>
        <w:bidi w:val="0"/>
        <w:snapToGrid/>
        <w:spacing w:beforeAutospacing="0" w:afterAutospacing="0" w:line="54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2．我方保证对询价过程中所涉及项目情况予以保密，除经贵方书面同意外，不得向第三方透露关于本次询价过程中知悉贵方及托管公司的相关信息。</w:t>
      </w:r>
    </w:p>
    <w:p>
      <w:pPr>
        <w:keepNext w:val="0"/>
        <w:keepLines w:val="0"/>
        <w:pageBreakBefore w:val="0"/>
        <w:widowControl w:val="0"/>
        <w:suppressLineNumbers w:val="0"/>
        <w:tabs>
          <w:tab w:val="left" w:pos="996"/>
        </w:tabs>
        <w:kinsoku w:val="0"/>
        <w:wordWrap/>
        <w:overflowPunct w:val="0"/>
        <w:topLinePunct w:val="0"/>
        <w:bidi w:val="0"/>
        <w:snapToGrid/>
        <w:spacing w:beforeAutospacing="0" w:afterAutospacing="0" w:line="54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3．我方已详细审核《</w:t>
      </w:r>
      <w:r>
        <w:rPr>
          <w:rFonts w:hint="eastAsia" w:ascii="方正仿宋_GB2312" w:hAnsi="方正仿宋_GB2312" w:eastAsia="方正仿宋_GB2312" w:cs="方正仿宋_GB2312"/>
          <w:b w:val="0"/>
          <w:bCs w:val="0"/>
          <w:color w:val="000000"/>
          <w:w w:val="95"/>
          <w:sz w:val="32"/>
          <w:szCs w:val="32"/>
          <w:lang w:val="en-US" w:eastAsia="zh-CN"/>
        </w:rPr>
        <w:t>采购</w:t>
      </w:r>
      <w:r>
        <w:rPr>
          <w:rFonts w:hint="eastAsia" w:ascii="方正仿宋_GB2312" w:hAnsi="方正仿宋_GB2312" w:eastAsia="方正仿宋_GB2312" w:cs="方正仿宋_GB2312"/>
          <w:b w:val="0"/>
          <w:bCs w:val="0"/>
          <w:color w:val="000000"/>
          <w:w w:val="95"/>
          <w:sz w:val="32"/>
          <w:szCs w:val="32"/>
          <w:lang w:eastAsia="zh-CN"/>
        </w:rPr>
        <w:t>项目</w:t>
      </w:r>
      <w:r>
        <w:rPr>
          <w:rFonts w:hint="eastAsia" w:ascii="方正仿宋_GB2312" w:hAnsi="方正仿宋_GB2312" w:eastAsia="方正仿宋_GB2312" w:cs="方正仿宋_GB2312"/>
          <w:b w:val="0"/>
          <w:bCs w:val="0"/>
          <w:color w:val="000000"/>
          <w:w w:val="95"/>
          <w:kern w:val="0"/>
          <w:sz w:val="32"/>
          <w:szCs w:val="32"/>
          <w:lang w:val="en-US" w:eastAsia="zh-CN" w:bidi="ar"/>
        </w:rPr>
        <w:t>询价公告》及相关文件，我方完全理解并同意放弃对询价文件有不明和误解的权利。</w:t>
      </w:r>
    </w:p>
    <w:p>
      <w:pPr>
        <w:pStyle w:val="21"/>
        <w:keepNext w:val="0"/>
        <w:keepLines w:val="0"/>
        <w:pageBreakBefore w:val="0"/>
        <w:widowControl/>
        <w:tabs>
          <w:tab w:val="left" w:pos="1132"/>
        </w:tabs>
        <w:kinsoku w:val="0"/>
        <w:wordWrap/>
        <w:overflowPunct w:val="0"/>
        <w:topLinePunct w:val="0"/>
        <w:bidi w:val="0"/>
        <w:snapToGrid/>
        <w:spacing w:before="0" w:after="0" w:line="540" w:lineRule="exact"/>
        <w:ind w:left="0" w:leftChars="0" w:firstLine="608" w:firstLineChars="200"/>
        <w:textAlignment w:val="auto"/>
        <w:rPr>
          <w:rFonts w:hint="eastAsia" w:ascii="方正仿宋_GB2312" w:hAnsi="方正仿宋_GB2312" w:eastAsia="方正仿宋_GB2312" w:cs="方正仿宋_GB2312"/>
          <w:b w:val="0"/>
          <w:bCs w:val="0"/>
          <w:color w:val="000000"/>
          <w:w w:val="95"/>
          <w:sz w:val="32"/>
          <w:szCs w:val="32"/>
          <w:lang w:val="en-US"/>
        </w:rPr>
      </w:pPr>
      <w:r>
        <w:rPr>
          <w:rFonts w:hint="eastAsia" w:ascii="方正仿宋_GB2312" w:hAnsi="方正仿宋_GB2312" w:eastAsia="方正仿宋_GB2312" w:cs="方正仿宋_GB2312"/>
          <w:b w:val="0"/>
          <w:bCs w:val="0"/>
          <w:color w:val="000000"/>
          <w:w w:val="95"/>
          <w:sz w:val="32"/>
          <w:szCs w:val="32"/>
          <w:lang w:val="en-US"/>
        </w:rPr>
        <w:t>4</w:t>
      </w:r>
      <w:r>
        <w:rPr>
          <w:rFonts w:hint="eastAsia" w:ascii="方正仿宋_GB2312" w:hAnsi="方正仿宋_GB2312" w:eastAsia="方正仿宋_GB2312" w:cs="方正仿宋_GB2312"/>
          <w:b w:val="0"/>
          <w:bCs w:val="0"/>
          <w:color w:val="000000"/>
          <w:w w:val="95"/>
          <w:sz w:val="32"/>
          <w:szCs w:val="32"/>
          <w:lang w:eastAsia="zh-CN"/>
        </w:rPr>
        <w:t>．一旦我方中标，我方保证按合同约定完成本项目服务。</w:t>
      </w:r>
    </w:p>
    <w:p>
      <w:pPr>
        <w:keepNext w:val="0"/>
        <w:keepLines w:val="0"/>
        <w:pageBreakBefore w:val="0"/>
        <w:widowControl w:val="0"/>
        <w:suppressLineNumbers w:val="0"/>
        <w:tabs>
          <w:tab w:val="left" w:pos="1122"/>
        </w:tabs>
        <w:kinsoku w:val="0"/>
        <w:wordWrap/>
        <w:overflowPunct w:val="0"/>
        <w:topLinePunct w:val="0"/>
        <w:bidi w:val="0"/>
        <w:snapToGrid/>
        <w:spacing w:beforeAutospacing="0" w:afterAutospacing="0" w:line="540" w:lineRule="exact"/>
        <w:ind w:right="0" w:firstLine="608" w:firstLineChars="200"/>
        <w:jc w:val="both"/>
        <w:textAlignment w:val="auto"/>
        <w:rPr>
          <w:rFonts w:hint="eastAsia" w:ascii="方正仿宋_GB2312" w:hAnsi="方正仿宋_GB2312" w:eastAsia="方正仿宋_GB2312" w:cs="方正仿宋_GB2312"/>
          <w:b w:val="0"/>
          <w:bCs w:val="0"/>
          <w:color w:val="000000"/>
          <w:w w:val="95"/>
          <w:kern w:val="0"/>
          <w:sz w:val="32"/>
          <w:szCs w:val="32"/>
          <w:lang w:val="en-US"/>
        </w:rPr>
      </w:pPr>
      <w:r>
        <w:rPr>
          <w:rFonts w:hint="eastAsia" w:ascii="方正仿宋_GB2312" w:hAnsi="方正仿宋_GB2312" w:eastAsia="方正仿宋_GB2312" w:cs="方正仿宋_GB2312"/>
          <w:b w:val="0"/>
          <w:bCs w:val="0"/>
          <w:color w:val="000000"/>
          <w:w w:val="95"/>
          <w:kern w:val="0"/>
          <w:sz w:val="32"/>
          <w:szCs w:val="32"/>
          <w:lang w:val="en-US" w:eastAsia="zh-CN" w:bidi="ar"/>
        </w:rPr>
        <w:t>5．如果我方中标，我方将按照《</w:t>
      </w:r>
      <w:r>
        <w:rPr>
          <w:rFonts w:hint="eastAsia" w:ascii="方正仿宋_GB2312" w:hAnsi="方正仿宋_GB2312" w:eastAsia="方正仿宋_GB2312" w:cs="方正仿宋_GB2312"/>
          <w:b w:val="0"/>
          <w:bCs w:val="0"/>
          <w:color w:val="000000"/>
          <w:w w:val="95"/>
          <w:sz w:val="32"/>
          <w:szCs w:val="32"/>
          <w:lang w:val="en-US" w:eastAsia="zh-CN"/>
        </w:rPr>
        <w:t>采购</w:t>
      </w:r>
      <w:r>
        <w:rPr>
          <w:rFonts w:hint="eastAsia" w:ascii="方正仿宋_GB2312" w:hAnsi="方正仿宋_GB2312" w:eastAsia="方正仿宋_GB2312" w:cs="方正仿宋_GB2312"/>
          <w:b w:val="0"/>
          <w:bCs w:val="0"/>
          <w:color w:val="000000"/>
          <w:w w:val="95"/>
          <w:sz w:val="32"/>
          <w:szCs w:val="32"/>
          <w:lang w:eastAsia="zh-CN"/>
        </w:rPr>
        <w:t>项目</w:t>
      </w:r>
      <w:r>
        <w:rPr>
          <w:rFonts w:hint="eastAsia" w:ascii="方正仿宋_GB2312" w:hAnsi="方正仿宋_GB2312" w:eastAsia="方正仿宋_GB2312" w:cs="方正仿宋_GB2312"/>
          <w:b w:val="0"/>
          <w:bCs w:val="0"/>
          <w:color w:val="000000"/>
          <w:w w:val="95"/>
          <w:kern w:val="0"/>
          <w:sz w:val="32"/>
          <w:szCs w:val="32"/>
          <w:lang w:val="en-US" w:eastAsia="zh-CN" w:bidi="ar"/>
        </w:rPr>
        <w:t>询价公告》和合同的规定履行责任和义务；如果未中标，我方不争辩，不要求解释 。</w:t>
      </w:r>
    </w:p>
    <w:p>
      <w:pPr>
        <w:keepNext w:val="0"/>
        <w:keepLines w:val="0"/>
        <w:pageBreakBefore w:val="0"/>
        <w:widowControl w:val="0"/>
        <w:suppressLineNumbers w:val="0"/>
        <w:tabs>
          <w:tab w:val="left" w:pos="1196"/>
          <w:tab w:val="left" w:pos="8447"/>
        </w:tabs>
        <w:kinsoku w:val="0"/>
        <w:wordWrap/>
        <w:overflowPunct w:val="0"/>
        <w:topLinePunct w:val="0"/>
        <w:bidi w:val="0"/>
        <w:snapToGrid/>
        <w:spacing w:beforeAutospacing="0" w:afterAutospacing="0" w:line="540" w:lineRule="exact"/>
        <w:ind w:left="0" w:leftChars="0" w:right="0" w:firstLine="608" w:firstLineChars="200"/>
        <w:jc w:val="left"/>
        <w:textAlignment w:val="auto"/>
        <w:rPr>
          <w:rFonts w:hint="eastAsia" w:ascii="方正仿宋_GB2312" w:hAnsi="方正仿宋_GB2312" w:eastAsia="方正仿宋_GB2312" w:cs="方正仿宋_GB2312"/>
          <w:b w:val="0"/>
          <w:bCs w:val="0"/>
          <w:color w:val="000000"/>
          <w:w w:val="95"/>
          <w:kern w:val="0"/>
          <w:sz w:val="32"/>
          <w:szCs w:val="32"/>
          <w:lang w:val="en-US" w:eastAsia="zh-CN" w:bidi="ar"/>
        </w:rPr>
      </w:pPr>
      <w:r>
        <w:rPr>
          <w:rFonts w:hint="eastAsia" w:ascii="方正仿宋_GB2312" w:hAnsi="方正仿宋_GB2312" w:eastAsia="方正仿宋_GB2312" w:cs="方正仿宋_GB2312"/>
          <w:b w:val="0"/>
          <w:bCs w:val="0"/>
          <w:color w:val="000000"/>
          <w:w w:val="95"/>
          <w:kern w:val="0"/>
          <w:sz w:val="32"/>
          <w:szCs w:val="32"/>
          <w:lang w:val="en-US" w:eastAsia="zh-CN" w:bidi="ar"/>
        </w:rPr>
        <w:t>6．我方保证《</w:t>
      </w:r>
      <w:r>
        <w:rPr>
          <w:rFonts w:hint="eastAsia" w:ascii="方正仿宋_GB2312" w:hAnsi="方正仿宋_GB2312" w:eastAsia="方正仿宋_GB2312" w:cs="方正仿宋_GB2312"/>
          <w:b w:val="0"/>
          <w:bCs w:val="0"/>
          <w:color w:val="000000"/>
          <w:w w:val="95"/>
          <w:sz w:val="32"/>
          <w:szCs w:val="32"/>
          <w:lang w:val="en-US" w:eastAsia="zh-CN"/>
        </w:rPr>
        <w:t>采购</w:t>
      </w:r>
      <w:r>
        <w:rPr>
          <w:rFonts w:hint="eastAsia" w:ascii="方正仿宋_GB2312" w:hAnsi="方正仿宋_GB2312" w:eastAsia="方正仿宋_GB2312" w:cs="方正仿宋_GB2312"/>
          <w:b w:val="0"/>
          <w:bCs w:val="0"/>
          <w:color w:val="000000"/>
          <w:w w:val="95"/>
          <w:sz w:val="32"/>
          <w:szCs w:val="32"/>
          <w:lang w:eastAsia="zh-CN"/>
        </w:rPr>
        <w:t>项目</w:t>
      </w:r>
      <w:r>
        <w:rPr>
          <w:rFonts w:hint="eastAsia" w:ascii="方正仿宋_GB2312" w:hAnsi="方正仿宋_GB2312" w:eastAsia="方正仿宋_GB2312" w:cs="方正仿宋_GB2312"/>
          <w:b w:val="0"/>
          <w:bCs w:val="0"/>
          <w:color w:val="000000"/>
          <w:w w:val="95"/>
          <w:kern w:val="2"/>
          <w:sz w:val="32"/>
          <w:szCs w:val="32"/>
          <w:lang w:val="en-US" w:eastAsia="zh-CN" w:bidi="ar"/>
        </w:rPr>
        <w:t>询价公告</w:t>
      </w:r>
      <w:r>
        <w:rPr>
          <w:rFonts w:hint="eastAsia" w:ascii="方正仿宋_GB2312" w:hAnsi="方正仿宋_GB2312" w:eastAsia="方正仿宋_GB2312" w:cs="方正仿宋_GB2312"/>
          <w:b w:val="0"/>
          <w:bCs w:val="0"/>
          <w:color w:val="000000"/>
          <w:w w:val="95"/>
          <w:kern w:val="0"/>
          <w:sz w:val="32"/>
          <w:szCs w:val="32"/>
          <w:lang w:val="en-US" w:eastAsia="zh-CN" w:bidi="ar"/>
        </w:rPr>
        <w:t>》内容无任何虚假。若评审过程中查出有虚假，同意作无效报价文件处理，若中标后查出有虚假同意取消中标资格，并不收取任何费用。</w:t>
      </w:r>
    </w:p>
    <w:p>
      <w:pPr>
        <w:pStyle w:val="7"/>
        <w:tabs>
          <w:tab w:val="left" w:pos="2148"/>
        </w:tabs>
        <w:jc w:val="both"/>
        <w:rPr>
          <w:rFonts w:hint="eastAsia" w:ascii="方正仿宋_GB2312" w:hAnsi="方正仿宋_GB2312" w:eastAsia="方正仿宋_GB2312" w:cs="方正仿宋_GB2312"/>
          <w:b w:val="0"/>
          <w:bCs w:val="0"/>
          <w:sz w:val="32"/>
          <w:szCs w:val="32"/>
          <w:lang w:val="en-US" w:eastAsia="zh-CN"/>
        </w:rPr>
      </w:pPr>
      <w:r>
        <w:rPr>
          <w:rFonts w:hint="eastAsia" w:ascii="方正仿宋_GB2312" w:hAnsi="方正仿宋_GB2312" w:eastAsia="方正仿宋_GB2312" w:cs="方正仿宋_GB2312"/>
          <w:b w:val="0"/>
          <w:bCs w:val="0"/>
          <w:sz w:val="32"/>
          <w:szCs w:val="32"/>
          <w:lang w:val="en-US" w:eastAsia="zh-CN"/>
        </w:rPr>
        <w:t>表</w:t>
      </w:r>
      <w:bookmarkStart w:id="0" w:name="_GoBack"/>
      <w:bookmarkEnd w:id="0"/>
      <w:r>
        <w:rPr>
          <w:rFonts w:hint="eastAsia" w:ascii="方正仿宋_GB2312" w:hAnsi="方正仿宋_GB2312" w:eastAsia="方正仿宋_GB2312" w:cs="方正仿宋_GB2312"/>
          <w:b w:val="0"/>
          <w:bCs w:val="0"/>
          <w:sz w:val="32"/>
          <w:szCs w:val="32"/>
          <w:lang w:val="en-US" w:eastAsia="zh-CN"/>
        </w:rPr>
        <w:t>：</w:t>
      </w:r>
    </w:p>
    <w:tbl>
      <w:tblPr>
        <w:tblStyle w:val="12"/>
        <w:tblW w:w="82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7"/>
        <w:gridCol w:w="4171"/>
        <w:gridCol w:w="1155"/>
        <w:gridCol w:w="15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atLeast"/>
        </w:trPr>
        <w:tc>
          <w:tcPr>
            <w:tcW w:w="1347" w:type="dxa"/>
          </w:tcPr>
          <w:p>
            <w:pPr>
              <w:pStyle w:val="6"/>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t>序号</w:t>
            </w:r>
          </w:p>
        </w:tc>
        <w:tc>
          <w:tcPr>
            <w:tcW w:w="4171" w:type="dxa"/>
          </w:tcPr>
          <w:p>
            <w:pPr>
              <w:pStyle w:val="6"/>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t>标的名称</w:t>
            </w:r>
          </w:p>
        </w:tc>
        <w:tc>
          <w:tcPr>
            <w:tcW w:w="1155" w:type="dxa"/>
          </w:tcPr>
          <w:p>
            <w:pPr>
              <w:pStyle w:val="6"/>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t>金额</w:t>
            </w:r>
          </w:p>
        </w:tc>
        <w:tc>
          <w:tcPr>
            <w:tcW w:w="1581" w:type="dxa"/>
          </w:tcPr>
          <w:p>
            <w:pPr>
              <w:pStyle w:val="6"/>
              <w:widowControl/>
              <w:kinsoku w:val="0"/>
              <w:overflowPunct w:val="0"/>
              <w:spacing w:line="540" w:lineRule="exact"/>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47"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1</w:t>
            </w:r>
          </w:p>
        </w:tc>
        <w:tc>
          <w:tcPr>
            <w:tcW w:w="4171"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控制性详细规划</w:t>
            </w:r>
          </w:p>
        </w:tc>
        <w:tc>
          <w:tcPr>
            <w:tcW w:w="1155"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47"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2</w:t>
            </w:r>
          </w:p>
        </w:tc>
        <w:tc>
          <w:tcPr>
            <w:tcW w:w="4171"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修建性详细规划</w:t>
            </w:r>
          </w:p>
        </w:tc>
        <w:tc>
          <w:tcPr>
            <w:tcW w:w="1155"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347"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r>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t>3</w:t>
            </w:r>
          </w:p>
        </w:tc>
        <w:tc>
          <w:tcPr>
            <w:tcW w:w="4171" w:type="dxa"/>
          </w:tcPr>
          <w:p>
            <w:pPr>
              <w:pStyle w:val="6"/>
              <w:widowControl/>
              <w:kinsoku w:val="0"/>
              <w:overflowPunct w:val="0"/>
              <w:spacing w:before="0" w:after="0" w:line="560" w:lineRule="exact"/>
              <w:rPr>
                <w:rFonts w:hint="default" w:ascii="方正仿宋_GB2312" w:hAnsi="方正仿宋_GB2312" w:eastAsia="方正仿宋_GB2312" w:cs="方正仿宋_GB2312"/>
                <w:b w:val="0"/>
                <w:bCs w:val="0"/>
                <w:color w:val="000000"/>
                <w:sz w:val="32"/>
                <w:szCs w:val="32"/>
                <w:highlight w:val="none"/>
                <w:lang w:val="en-US" w:eastAsia="zh-CN"/>
              </w:rPr>
            </w:pPr>
            <w:r>
              <w:rPr>
                <w:rFonts w:hint="eastAsia" w:ascii="方正仿宋_GB2312" w:hAnsi="方正仿宋_GB2312" w:eastAsia="方正仿宋_GB2312" w:cs="方正仿宋_GB2312"/>
                <w:b w:val="0"/>
                <w:bCs w:val="0"/>
                <w:color w:val="000000"/>
                <w:sz w:val="32"/>
                <w:szCs w:val="32"/>
                <w:highlight w:val="none"/>
                <w:lang w:val="en-US" w:eastAsia="zh-CN"/>
              </w:rPr>
              <w:t>红线图</w:t>
            </w:r>
          </w:p>
        </w:tc>
        <w:tc>
          <w:tcPr>
            <w:tcW w:w="1155" w:type="dxa"/>
          </w:tcPr>
          <w:p>
            <w:pPr>
              <w:pStyle w:val="6"/>
              <w:widowControl/>
              <w:kinsoku w:val="0"/>
              <w:overflowPunct w:val="0"/>
              <w:spacing w:before="0" w:after="0" w:line="560" w:lineRule="exact"/>
              <w:jc w:val="center"/>
              <w:rPr>
                <w:rFonts w:hint="default" w:ascii="方正仿宋_GB2312" w:hAnsi="方正仿宋_GB2312" w:eastAsia="方正仿宋_GB2312" w:cs="方正仿宋_GB2312"/>
                <w:b w:val="0"/>
                <w:bCs w:val="0"/>
                <w:color w:val="000000"/>
                <w:spacing w:val="12"/>
                <w:w w:val="90"/>
                <w:kern w:val="2"/>
                <w:sz w:val="32"/>
                <w:szCs w:val="32"/>
                <w:highlight w:val="none"/>
                <w:vertAlign w:val="baseline"/>
                <w:lang w:val="en-US" w:eastAsia="zh-CN"/>
              </w:rPr>
            </w:pPr>
          </w:p>
        </w:tc>
        <w:tc>
          <w:tcPr>
            <w:tcW w:w="1581" w:type="dxa"/>
          </w:tcPr>
          <w:p>
            <w:pPr>
              <w:pStyle w:val="6"/>
              <w:widowControl/>
              <w:kinsoku w:val="0"/>
              <w:overflowPunct w:val="0"/>
              <w:spacing w:before="0" w:after="0" w:line="560" w:lineRule="exact"/>
              <w:rPr>
                <w:rFonts w:hint="eastAsia" w:ascii="方正仿宋_GB2312" w:hAnsi="方正仿宋_GB2312" w:eastAsia="方正仿宋_GB2312" w:cs="方正仿宋_GB2312"/>
                <w:b w:val="0"/>
                <w:bCs w:val="0"/>
                <w:color w:val="000000"/>
                <w:spacing w:val="12"/>
                <w:w w:val="90"/>
                <w:kern w:val="2"/>
                <w:sz w:val="32"/>
                <w:szCs w:val="32"/>
                <w:highlight w:val="none"/>
                <w:vertAlign w:val="baseline"/>
                <w:lang w:eastAsia="zh-CN"/>
              </w:rPr>
            </w:pPr>
          </w:p>
        </w:tc>
      </w:tr>
    </w:tbl>
    <w:p>
      <w:pPr>
        <w:pStyle w:val="7"/>
        <w:jc w:val="both"/>
        <w:rPr>
          <w:rFonts w:hint="eastAsia" w:ascii="方正仿宋_GB2312" w:hAnsi="方正仿宋_GB2312" w:eastAsia="方正仿宋_GB2312" w:cs="方正仿宋_GB2312"/>
          <w:b w:val="0"/>
          <w:bCs w:val="0"/>
          <w:sz w:val="32"/>
          <w:szCs w:val="32"/>
          <w:highlight w:val="none"/>
          <w:lang w:val="en-US" w:eastAsia="zh-CN"/>
        </w:rPr>
      </w:pPr>
    </w:p>
    <w:p>
      <w:pPr>
        <w:pStyle w:val="6"/>
        <w:rPr>
          <w:rFonts w:hint="eastAsia" w:ascii="方正仿宋_GB2312" w:hAnsi="方正仿宋_GB2312" w:eastAsia="方正仿宋_GB2312" w:cs="方正仿宋_GB2312"/>
          <w:b w:val="0"/>
          <w:bCs w:val="0"/>
          <w:sz w:val="32"/>
          <w:szCs w:val="32"/>
          <w:lang w:val="en-US" w:eastAsia="zh-CN"/>
        </w:rPr>
      </w:pPr>
    </w:p>
    <w:p>
      <w:pPr>
        <w:pStyle w:val="6"/>
        <w:widowControl/>
        <w:kinsoku w:val="0"/>
        <w:overflowPunct w:val="0"/>
        <w:spacing w:line="540" w:lineRule="exact"/>
        <w:ind w:left="0" w:firstLine="0" w:firstLineChars="0"/>
        <w:rPr>
          <w:rFonts w:hint="eastAsia" w:ascii="方正仿宋_GB2312" w:hAnsi="方正仿宋_GB2312" w:eastAsia="方正仿宋_GB2312" w:cs="方正仿宋_GB2312"/>
          <w:b w:val="0"/>
          <w:bCs w:val="0"/>
          <w:color w:val="000000"/>
          <w:spacing w:val="12"/>
          <w:w w:val="90"/>
          <w:kern w:val="2"/>
          <w:sz w:val="32"/>
          <w:szCs w:val="32"/>
          <w:lang w:eastAsia="zh-CN"/>
        </w:rPr>
      </w:pPr>
    </w:p>
    <w:p>
      <w:pPr>
        <w:pStyle w:val="6"/>
        <w:widowControl/>
        <w:kinsoku w:val="0"/>
        <w:overflowPunct w:val="0"/>
        <w:spacing w:line="540" w:lineRule="exact"/>
        <w:ind w:left="0" w:firstLine="624" w:firstLineChars="200"/>
        <w:rPr>
          <w:rFonts w:hint="eastAsia" w:ascii="方正仿宋_GB2312" w:hAnsi="方正仿宋_GB2312" w:eastAsia="方正仿宋_GB2312" w:cs="方正仿宋_GB2312"/>
          <w:b w:val="0"/>
          <w:bCs w:val="0"/>
          <w:color w:val="000000"/>
          <w:spacing w:val="12"/>
          <w:w w:val="90"/>
          <w:kern w:val="2"/>
          <w:sz w:val="32"/>
          <w:szCs w:val="32"/>
          <w:u w:val="single"/>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报价单位地址：</w:t>
      </w:r>
    </w:p>
    <w:p>
      <w:pPr>
        <w:pStyle w:val="6"/>
        <w:widowControl/>
        <w:kinsoku w:val="0"/>
        <w:overflowPunct w:val="0"/>
        <w:spacing w:line="540" w:lineRule="exact"/>
        <w:ind w:left="0" w:firstLine="611" w:firstLineChars="196"/>
        <w:rPr>
          <w:rFonts w:hint="eastAsia" w:ascii="方正仿宋_GB2312" w:hAnsi="方正仿宋_GB2312" w:eastAsia="方正仿宋_GB2312" w:cs="方正仿宋_GB2312"/>
          <w:b w:val="0"/>
          <w:bCs w:val="0"/>
          <w:color w:val="000000"/>
          <w:spacing w:val="12"/>
          <w:w w:val="90"/>
          <w:kern w:val="2"/>
          <w:sz w:val="32"/>
          <w:szCs w:val="32"/>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报价单位邮编：</w:t>
      </w:r>
      <w:r>
        <w:rPr>
          <w:rFonts w:hint="eastAsia" w:ascii="方正仿宋_GB2312" w:hAnsi="方正仿宋_GB2312" w:eastAsia="方正仿宋_GB2312" w:cs="方正仿宋_GB2312"/>
          <w:b w:val="0"/>
          <w:bCs w:val="0"/>
          <w:color w:val="000000"/>
          <w:spacing w:val="12"/>
          <w:w w:val="90"/>
          <w:kern w:val="2"/>
          <w:sz w:val="32"/>
          <w:szCs w:val="32"/>
          <w:lang w:val="en-US"/>
        </w:rPr>
        <w:t xml:space="preserve">    </w:t>
      </w:r>
    </w:p>
    <w:p>
      <w:pPr>
        <w:pStyle w:val="6"/>
        <w:widowControl/>
        <w:kinsoku w:val="0"/>
        <w:overflowPunct w:val="0"/>
        <w:spacing w:line="540" w:lineRule="exact"/>
        <w:ind w:left="0" w:firstLine="611" w:firstLineChars="196"/>
        <w:rPr>
          <w:rFonts w:hint="eastAsia" w:ascii="方正仿宋_GB2312" w:hAnsi="方正仿宋_GB2312" w:eastAsia="方正仿宋_GB2312" w:cs="方正仿宋_GB2312"/>
          <w:b w:val="0"/>
          <w:bCs w:val="0"/>
          <w:color w:val="000000"/>
          <w:spacing w:val="12"/>
          <w:w w:val="90"/>
          <w:kern w:val="2"/>
          <w:sz w:val="32"/>
          <w:szCs w:val="32"/>
          <w:lang w:val="en-US"/>
        </w:rPr>
      </w:pPr>
      <w:r>
        <w:rPr>
          <w:rFonts w:hint="eastAsia" w:ascii="方正仿宋_GB2312" w:hAnsi="方正仿宋_GB2312" w:eastAsia="方正仿宋_GB2312" w:cs="方正仿宋_GB2312"/>
          <w:b w:val="0"/>
          <w:bCs w:val="0"/>
          <w:color w:val="000000"/>
          <w:spacing w:val="12"/>
          <w:w w:val="90"/>
          <w:kern w:val="2"/>
          <w:sz w:val="32"/>
          <w:szCs w:val="32"/>
          <w:lang w:eastAsia="zh-CN"/>
        </w:rPr>
        <w:t>联系人姓名、电话和</w:t>
      </w:r>
      <w:r>
        <w:rPr>
          <w:rFonts w:hint="eastAsia" w:ascii="方正仿宋_GB2312" w:hAnsi="方正仿宋_GB2312" w:eastAsia="方正仿宋_GB2312" w:cs="方正仿宋_GB2312"/>
          <w:b w:val="0"/>
          <w:bCs w:val="0"/>
          <w:color w:val="000000"/>
          <w:spacing w:val="12"/>
          <w:w w:val="90"/>
          <w:kern w:val="2"/>
          <w:sz w:val="32"/>
          <w:szCs w:val="32"/>
          <w:lang w:val="en-US" w:eastAsia="zh-CN"/>
        </w:rPr>
        <w:t>邮箱</w:t>
      </w:r>
      <w:r>
        <w:rPr>
          <w:rFonts w:hint="eastAsia" w:ascii="方正仿宋_GB2312" w:hAnsi="方正仿宋_GB2312" w:eastAsia="方正仿宋_GB2312" w:cs="方正仿宋_GB2312"/>
          <w:b w:val="0"/>
          <w:bCs w:val="0"/>
          <w:color w:val="000000"/>
          <w:spacing w:val="12"/>
          <w:w w:val="90"/>
          <w:kern w:val="2"/>
          <w:sz w:val="32"/>
          <w:szCs w:val="32"/>
          <w:lang w:eastAsia="zh-CN"/>
        </w:rPr>
        <w:t>：</w:t>
      </w:r>
    </w:p>
    <w:p>
      <w:pPr>
        <w:pStyle w:val="6"/>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lang w:eastAsia="zh-CN"/>
        </w:rPr>
      </w:pPr>
    </w:p>
    <w:p>
      <w:pPr>
        <w:pStyle w:val="6"/>
        <w:widowControl/>
        <w:kinsoku w:val="0"/>
        <w:overflowPunct w:val="0"/>
        <w:spacing w:line="540" w:lineRule="exact"/>
        <w:ind w:left="0" w:firstLine="6224" w:firstLineChars="1995"/>
        <w:rPr>
          <w:rFonts w:hint="eastAsia" w:ascii="方正仿宋_GB2312" w:hAnsi="方正仿宋_GB2312" w:eastAsia="方正仿宋_GB2312" w:cs="方正仿宋_GB2312"/>
          <w:b w:val="0"/>
          <w:bCs w:val="0"/>
          <w:color w:val="000000"/>
          <w:spacing w:val="12"/>
          <w:w w:val="90"/>
          <w:kern w:val="2"/>
          <w:sz w:val="32"/>
          <w:szCs w:val="32"/>
          <w:lang w:val="en-US" w:eastAsia="zh-CN"/>
        </w:rPr>
      </w:pPr>
      <w:r>
        <w:rPr>
          <w:rFonts w:hint="eastAsia" w:ascii="方正仿宋_GB2312" w:hAnsi="方正仿宋_GB2312" w:eastAsia="方正仿宋_GB2312" w:cs="方正仿宋_GB2312"/>
          <w:b w:val="0"/>
          <w:bCs w:val="0"/>
          <w:color w:val="000000"/>
          <w:spacing w:val="12"/>
          <w:w w:val="90"/>
          <w:kern w:val="2"/>
          <w:sz w:val="32"/>
          <w:szCs w:val="32"/>
          <w:lang w:eastAsia="zh-CN"/>
        </w:rPr>
        <w:t>报价单位</w:t>
      </w:r>
      <w:r>
        <w:rPr>
          <w:rFonts w:hint="eastAsia" w:ascii="方正仿宋_GB2312" w:hAnsi="方正仿宋_GB2312" w:eastAsia="方正仿宋_GB2312" w:cs="方正仿宋_GB2312"/>
          <w:b w:val="0"/>
          <w:bCs w:val="0"/>
          <w:color w:val="000000"/>
          <w:spacing w:val="12"/>
          <w:w w:val="90"/>
          <w:kern w:val="2"/>
          <w:sz w:val="32"/>
          <w:szCs w:val="32"/>
          <w:lang w:val="en-US" w:eastAsia="zh-CN"/>
        </w:rPr>
        <w:t>(</w:t>
      </w:r>
      <w:r>
        <w:rPr>
          <w:rFonts w:hint="eastAsia" w:ascii="方正仿宋_GB2312" w:hAnsi="方正仿宋_GB2312" w:eastAsia="方正仿宋_GB2312" w:cs="方正仿宋_GB2312"/>
          <w:b w:val="0"/>
          <w:bCs w:val="0"/>
          <w:color w:val="000000"/>
          <w:spacing w:val="12"/>
          <w:w w:val="90"/>
          <w:kern w:val="2"/>
          <w:sz w:val="32"/>
          <w:szCs w:val="32"/>
          <w:lang w:eastAsia="zh-CN"/>
        </w:rPr>
        <w:t>盖章</w:t>
      </w:r>
      <w:r>
        <w:rPr>
          <w:rFonts w:hint="eastAsia" w:ascii="方正仿宋_GB2312" w:hAnsi="方正仿宋_GB2312" w:eastAsia="方正仿宋_GB2312" w:cs="方正仿宋_GB2312"/>
          <w:b w:val="0"/>
          <w:bCs w:val="0"/>
          <w:color w:val="000000"/>
          <w:spacing w:val="12"/>
          <w:w w:val="90"/>
          <w:kern w:val="2"/>
          <w:sz w:val="32"/>
          <w:szCs w:val="32"/>
          <w:lang w:val="en-US" w:eastAsia="zh-CN"/>
        </w:rPr>
        <w:t>)</w:t>
      </w:r>
      <w:r>
        <w:rPr>
          <w:rFonts w:hint="eastAsia" w:ascii="方正仿宋_GB2312" w:hAnsi="方正仿宋_GB2312" w:eastAsia="方正仿宋_GB2312" w:cs="方正仿宋_GB2312"/>
          <w:b w:val="0"/>
          <w:bCs w:val="0"/>
          <w:color w:val="000000"/>
          <w:spacing w:val="12"/>
          <w:w w:val="90"/>
          <w:kern w:val="2"/>
          <w:sz w:val="32"/>
          <w:szCs w:val="32"/>
          <w:lang w:eastAsia="zh-CN"/>
        </w:rPr>
        <w:t>：</w:t>
      </w:r>
    </w:p>
    <w:p>
      <w:pPr>
        <w:pStyle w:val="6"/>
        <w:widowControl/>
        <w:kinsoku w:val="0"/>
        <w:overflowPunct w:val="0"/>
        <w:spacing w:line="540" w:lineRule="exact"/>
        <w:ind w:firstLine="6240" w:firstLineChars="2000"/>
        <w:rPr>
          <w:rFonts w:hint="eastAsia" w:ascii="方正仿宋_GB2312" w:hAnsi="方正仿宋_GB2312" w:eastAsia="方正仿宋_GB2312" w:cs="方正仿宋_GB2312"/>
          <w:b w:val="0"/>
          <w:bCs w:val="0"/>
          <w:color w:val="000000"/>
          <w:spacing w:val="12"/>
          <w:w w:val="90"/>
          <w:kern w:val="2"/>
          <w:sz w:val="32"/>
          <w:szCs w:val="32"/>
          <w:lang w:val="en-US" w:eastAsia="zh-CN"/>
        </w:rPr>
      </w:pPr>
      <w:r>
        <w:rPr>
          <w:rFonts w:hint="eastAsia" w:ascii="方正仿宋_GB2312" w:hAnsi="方正仿宋_GB2312" w:eastAsia="方正仿宋_GB2312" w:cs="方正仿宋_GB2312"/>
          <w:b w:val="0"/>
          <w:bCs w:val="0"/>
          <w:color w:val="000000"/>
          <w:spacing w:val="12"/>
          <w:w w:val="90"/>
          <w:kern w:val="2"/>
          <w:sz w:val="32"/>
          <w:szCs w:val="32"/>
          <w:lang w:val="en-US" w:eastAsia="zh-CN"/>
        </w:rPr>
        <w:t>日期： 年  月  日</w:t>
      </w:r>
    </w:p>
    <w:p>
      <w:pPr>
        <w:keepNext w:val="0"/>
        <w:keepLines w:val="0"/>
        <w:widowControl w:val="0"/>
        <w:suppressLineNumbers w:val="0"/>
        <w:spacing w:before="0" w:beforeAutospacing="0" w:after="0" w:afterAutospacing="0"/>
        <w:ind w:left="0" w:right="0"/>
        <w:jc w:val="both"/>
        <w:rPr>
          <w:rFonts w:hint="eastAsia" w:ascii="方正仿宋_GB2312" w:hAnsi="方正仿宋_GB2312" w:eastAsia="方正仿宋_GB2312" w:cs="方正仿宋_GB2312"/>
          <w:b w:val="0"/>
          <w:bCs w:val="0"/>
          <w:sz w:val="32"/>
          <w:szCs w:val="32"/>
          <w:lang w:val="en-US"/>
        </w:rPr>
      </w:pPr>
    </w:p>
    <w:p>
      <w:pPr>
        <w:pStyle w:val="7"/>
        <w:jc w:val="both"/>
        <w:rPr>
          <w:rFonts w:hint="eastAsia" w:ascii="方正仿宋_GB2312" w:hAnsi="方正仿宋_GB2312" w:eastAsia="方正仿宋_GB2312" w:cs="方正仿宋_GB2312"/>
          <w:b w:val="0"/>
          <w:bCs w:val="0"/>
          <w:sz w:val="32"/>
          <w:szCs w:val="32"/>
          <w:lang w:val="en-US"/>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left"/>
        <w:textAlignment w:val="auto"/>
        <w:rPr>
          <w:rFonts w:hint="eastAsia" w:ascii="方正仿宋_GB2312" w:hAnsi="方正仿宋_GB2312" w:eastAsia="方正仿宋_GB2312" w:cs="方正仿宋_GB2312"/>
          <w:b w:val="0"/>
          <w:bCs w:val="0"/>
          <w:color w:val="auto"/>
          <w:sz w:val="32"/>
          <w:szCs w:val="32"/>
          <w:lang w:val="en-US" w:eastAsia="zh-CN"/>
        </w:rPr>
      </w:pPr>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001446AD-F176-452F-9CE6-C8CD73B47913}"/>
  </w:font>
  <w:font w:name="楷体_GB2312">
    <w:panose1 w:val="02010609030101010101"/>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2" w:fontKey="{B7B63AD8-931B-46E5-8D6A-3E886BFB6408}"/>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203" w:usb1="288F0000" w:usb2="00000006" w:usb3="00000000" w:csb0="00040001" w:csb1="00000000"/>
  </w:font>
  <w:font w:name="方正小标宋_GBK">
    <w:panose1 w:val="03000509000000000000"/>
    <w:charset w:val="86"/>
    <w:family w:val="auto"/>
    <w:pitch w:val="default"/>
    <w:sig w:usb0="00000001" w:usb1="080E0000" w:usb2="00000000" w:usb3="00000000" w:csb0="00040000" w:csb1="00000000"/>
    <w:embedRegular r:id="rId3" w:fontKey="{6CC515E9-2C24-407C-81C2-7AAEFC5465D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135890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8"/>
                            <w:jc w:val="center"/>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10.7pt;height:144pt;width:144pt;mso-position-horizontal:center;mso-position-horizontal-relative:margin;mso-wrap-style:none;z-index:251659264;mso-width-relative:page;mso-height-relative:page;" filled="f" stroked="f" coordsize="21600,21600" o:gfxdata="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FX05CnVAAAABwEAAA8AAAAAAAAAAQAgAAAAIgAAAGRycy9kb3ducmV2&#10;LnhtbFBLAQIUABQAAAAIAIdO4kB7qTMlOAIAAG8EAAAOAAAAAAAAAAEAIAAAACQBAABkcnMvZTJv&#10;RG9jLnhtbFBLBQYAAAAABgAGAFkBAADOBQAAAAA=&#10;">
              <v:fill on="f" focussize="0,0"/>
              <v:stroke on="f" weight="0.5pt"/>
              <v:imagedata o:title=""/>
              <o:lock v:ext="edit" aspectratio="f"/>
              <v:textbox inset="0mm,0mm,0mm,0mm" style="mso-fit-shape-to-text:t;">
                <w:txbxContent>
                  <w:p>
                    <w:pPr>
                      <w:pStyle w:val="8"/>
                      <w:jc w:val="center"/>
                    </w:pPr>
                    <w:r>
                      <w:fldChar w:fldCharType="begin"/>
                    </w:r>
                    <w:r>
                      <w:instrText xml:space="preserve"> PAGE  \* MERGEFORMAT </w:instrText>
                    </w:r>
                    <w:r>
                      <w:fldChar w:fldCharType="separate"/>
                    </w:r>
                    <w:r>
                      <w:t>20</w:t>
                    </w:r>
                    <w:r>
                      <w:fldChar w:fldCharType="end"/>
                    </w:r>
                  </w:p>
                </w:txbxContent>
              </v:textbox>
            </v:shape>
          </w:pict>
        </mc:Fallback>
      </mc:AlternateContent>
    </w:r>
  </w:p>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4144D2"/>
    <w:multiLevelType w:val="singleLevel"/>
    <w:tmpl w:val="D54144D2"/>
    <w:lvl w:ilvl="0" w:tentative="0">
      <w:start w:val="1"/>
      <w:numFmt w:val="chineseCounting"/>
      <w:pStyle w:val="4"/>
      <w:suff w:val="nothing"/>
      <w:lvlText w:val="第%1章 "/>
      <w:lvlJc w:val="left"/>
      <w:pPr>
        <w:tabs>
          <w:tab w:val="left" w:pos="0"/>
        </w:tabs>
      </w:pPr>
      <w:rPr>
        <w:rFonts w:hint="eastAsia" w:ascii="宋体" w:hAnsi="宋体" w:eastAsia="黑体" w:cs="宋体"/>
      </w:rPr>
    </w:lvl>
  </w:abstractNum>
  <w:abstractNum w:abstractNumId="1">
    <w:nsid w:val="F79DABCA"/>
    <w:multiLevelType w:val="singleLevel"/>
    <w:tmpl w:val="F79DABCA"/>
    <w:lvl w:ilvl="0" w:tentative="0">
      <w:start w:val="1"/>
      <w:numFmt w:val="chineseCounting"/>
      <w:pStyle w:val="2"/>
      <w:suff w:val="nothing"/>
      <w:lvlText w:val="（%1）"/>
      <w:lvlJc w:val="left"/>
      <w:pPr>
        <w:ind w:left="0" w:firstLine="420"/>
      </w:pPr>
      <w:rPr>
        <w:rFonts w:hint="eastAsia"/>
      </w:rPr>
    </w:lvl>
  </w:abstractNum>
  <w:abstractNum w:abstractNumId="2">
    <w:nsid w:val="3790204B"/>
    <w:multiLevelType w:val="singleLevel"/>
    <w:tmpl w:val="3790204B"/>
    <w:lvl w:ilvl="0" w:tentative="0">
      <w:start w:val="1"/>
      <w:numFmt w:val="decimal"/>
      <w:pStyle w:val="3"/>
      <w:lvlText w:val="%1."/>
      <w:lvlJc w:val="left"/>
      <w:pPr>
        <w:ind w:left="425" w:hanging="425"/>
      </w:pPr>
      <w:rPr>
        <w:rFonts w:hint="default"/>
      </w:rPr>
    </w:lvl>
  </w:abstractNum>
  <w:abstractNum w:abstractNumId="3">
    <w:nsid w:val="7A152AC7"/>
    <w:multiLevelType w:val="multilevel"/>
    <w:tmpl w:val="7A152AC7"/>
    <w:lvl w:ilvl="0" w:tentative="0">
      <w:start w:val="1"/>
      <w:numFmt w:val="chineseCounting"/>
      <w:pStyle w:val="16"/>
      <w:suff w:val="space"/>
      <w:lvlText w:val="第%1条"/>
      <w:lvlJc w:val="left"/>
      <w:pPr>
        <w:tabs>
          <w:tab w:val="left" w:pos="0"/>
        </w:tabs>
      </w:pPr>
      <w:rPr>
        <w:rFonts w:hint="eastAsia" w:ascii="楷体_GB2312" w:hAnsi="楷体_GB2312" w:eastAsia="楷体_GB2312" w:cs="楷体_GB2312"/>
        <w:b/>
        <w:bCs/>
        <w:sz w:val="32"/>
        <w:szCs w:val="32"/>
      </w:rPr>
    </w:lvl>
    <w:lvl w:ilvl="1" w:tentative="0">
      <w:start w:val="1"/>
      <w:numFmt w:val="chineseCounting"/>
      <w:suff w:val="nothing"/>
      <w:lvlText w:val="%2、"/>
      <w:lvlJc w:val="left"/>
      <w:pPr>
        <w:tabs>
          <w:tab w:val="left" w:pos="0"/>
        </w:tabs>
      </w:pPr>
      <w:rPr>
        <w:rFonts w:hint="eastAsia" w:ascii="楷体_GB2312" w:hAnsi="楷体_GB2312" w:eastAsia="楷体_GB2312" w:cs="楷体_GB2312"/>
        <w:b/>
        <w:bCs/>
        <w:sz w:val="32"/>
        <w:szCs w:val="32"/>
      </w:rPr>
    </w:lvl>
    <w:lvl w:ilvl="2" w:tentative="0">
      <w:start w:val="1"/>
      <w:numFmt w:val="chineseCounting"/>
      <w:suff w:val="nothing"/>
      <w:lvlText w:val="（%3）"/>
      <w:lvlJc w:val="left"/>
      <w:pPr>
        <w:tabs>
          <w:tab w:val="left" w:pos="0"/>
        </w:tabs>
      </w:pPr>
      <w:rPr>
        <w:rFonts w:hint="eastAsia" w:ascii="楷体_GB2312" w:hAnsi="楷体_GB2312" w:eastAsia="楷体_GB2312" w:cs="楷体_GB2312"/>
        <w:b/>
        <w:bCs/>
        <w:sz w:val="32"/>
        <w:szCs w:val="32"/>
      </w:rPr>
    </w:lvl>
    <w:lvl w:ilvl="3" w:tentative="0">
      <w:start w:val="1"/>
      <w:numFmt w:val="decimal"/>
      <w:suff w:val="nothing"/>
      <w:lvlText w:val="%4．"/>
      <w:lvlJc w:val="left"/>
      <w:pPr>
        <w:tabs>
          <w:tab w:val="left" w:pos="0"/>
        </w:tabs>
      </w:pPr>
      <w:rPr>
        <w:rFonts w:hint="eastAsia" w:ascii="楷体_GB2312" w:hAnsi="楷体_GB2312" w:eastAsia="楷体_GB2312" w:cs="楷体_GB2312"/>
        <w:b/>
        <w:bCs/>
        <w:sz w:val="32"/>
        <w:szCs w:val="32"/>
      </w:rPr>
    </w:lvl>
    <w:lvl w:ilvl="4" w:tentative="0">
      <w:start w:val="1"/>
      <w:numFmt w:val="decimal"/>
      <w:suff w:val="nothing"/>
      <w:lvlText w:val="（%5）"/>
      <w:lvlJc w:val="left"/>
      <w:pPr>
        <w:tabs>
          <w:tab w:val="left" w:pos="0"/>
        </w:tabs>
      </w:pPr>
      <w:rPr>
        <w:rFonts w:hint="eastAsia" w:ascii="楷体_GB2312" w:hAnsi="楷体_GB2312" w:eastAsia="楷体_GB2312" w:cs="楷体_GB2312"/>
        <w:b/>
        <w:bCs/>
        <w:sz w:val="32"/>
        <w:szCs w:val="32"/>
      </w:rPr>
    </w:lvl>
    <w:lvl w:ilvl="5" w:tentative="0">
      <w:start w:val="1"/>
      <w:numFmt w:val="decimalEnclosedCircleChinese"/>
      <w:suff w:val="nothing"/>
      <w:lvlText w:val="%6"/>
      <w:lvlJc w:val="left"/>
      <w:pPr>
        <w:tabs>
          <w:tab w:val="left" w:pos="0"/>
        </w:tabs>
      </w:pPr>
      <w:rPr>
        <w:rFonts w:hint="eastAsia" w:ascii="楷体_GB2312" w:hAnsi="楷体_GB2312" w:eastAsia="楷体_GB2312" w:cs="楷体_GB2312"/>
        <w:b/>
        <w:bCs/>
        <w:sz w:val="32"/>
        <w:szCs w:val="32"/>
      </w:rPr>
    </w:lvl>
    <w:lvl w:ilvl="6" w:tentative="0">
      <w:start w:val="1"/>
      <w:numFmt w:val="decimal"/>
      <w:suff w:val="nothing"/>
      <w:lvlText w:val="%7）"/>
      <w:lvlJc w:val="left"/>
      <w:pPr>
        <w:tabs>
          <w:tab w:val="left" w:pos="0"/>
        </w:tabs>
      </w:pPr>
      <w:rPr>
        <w:rFonts w:hint="eastAsia" w:ascii="楷体_GB2312" w:hAnsi="楷体_GB2312" w:eastAsia="楷体_GB2312" w:cs="楷体_GB2312"/>
        <w:b/>
        <w:bCs/>
        <w:sz w:val="32"/>
        <w:szCs w:val="32"/>
      </w:rPr>
    </w:lvl>
    <w:lvl w:ilvl="7" w:tentative="0">
      <w:start w:val="1"/>
      <w:numFmt w:val="lowerLetter"/>
      <w:suff w:val="nothing"/>
      <w:lvlText w:val="%8．"/>
      <w:lvlJc w:val="left"/>
      <w:pPr>
        <w:tabs>
          <w:tab w:val="left" w:pos="0"/>
        </w:tabs>
      </w:pPr>
      <w:rPr>
        <w:rFonts w:hint="eastAsia" w:ascii="楷体_GB2312" w:hAnsi="楷体_GB2312" w:eastAsia="楷体_GB2312" w:cs="楷体_GB2312"/>
        <w:b/>
        <w:bCs/>
        <w:sz w:val="32"/>
        <w:szCs w:val="32"/>
      </w:rPr>
    </w:lvl>
    <w:lvl w:ilvl="8" w:tentative="0">
      <w:start w:val="1"/>
      <w:numFmt w:val="lowerLetter"/>
      <w:suff w:val="nothing"/>
      <w:lvlText w:val="%9）"/>
      <w:lvlJc w:val="left"/>
      <w:pPr>
        <w:tabs>
          <w:tab w:val="left" w:pos="0"/>
        </w:tabs>
      </w:pPr>
      <w:rPr>
        <w:rFonts w:hint="eastAsia" w:ascii="楷体_GB2312" w:hAnsi="楷体_GB2312" w:eastAsia="楷体_GB2312" w:cs="楷体_GB2312"/>
        <w:b/>
        <w:bCs/>
        <w:sz w:val="32"/>
        <w:szCs w:val="32"/>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IzNmFhMjNlMjUwZWEzY2VmNzVjMDgyNzcwMTQwMTIifQ=="/>
  </w:docVars>
  <w:rsids>
    <w:rsidRoot w:val="00000000"/>
    <w:rsid w:val="001B1971"/>
    <w:rsid w:val="00E341B6"/>
    <w:rsid w:val="01064C9A"/>
    <w:rsid w:val="01571D80"/>
    <w:rsid w:val="015C61D5"/>
    <w:rsid w:val="02E2469F"/>
    <w:rsid w:val="03DE0D44"/>
    <w:rsid w:val="045A0E83"/>
    <w:rsid w:val="051F7FCB"/>
    <w:rsid w:val="05331A34"/>
    <w:rsid w:val="056F68DD"/>
    <w:rsid w:val="058B510A"/>
    <w:rsid w:val="068B6321"/>
    <w:rsid w:val="07A60D36"/>
    <w:rsid w:val="07A63F23"/>
    <w:rsid w:val="07C72276"/>
    <w:rsid w:val="086165A4"/>
    <w:rsid w:val="08E36FDD"/>
    <w:rsid w:val="0A6F565E"/>
    <w:rsid w:val="0A8C6210"/>
    <w:rsid w:val="0BF32F20"/>
    <w:rsid w:val="0BF91683"/>
    <w:rsid w:val="0C4607B2"/>
    <w:rsid w:val="0C6F0AFC"/>
    <w:rsid w:val="0C881656"/>
    <w:rsid w:val="0D3371B7"/>
    <w:rsid w:val="0DD85700"/>
    <w:rsid w:val="0E0A7AF8"/>
    <w:rsid w:val="0EE44989"/>
    <w:rsid w:val="0F6D375E"/>
    <w:rsid w:val="10114048"/>
    <w:rsid w:val="102F105F"/>
    <w:rsid w:val="10A122D5"/>
    <w:rsid w:val="10B91938"/>
    <w:rsid w:val="10EA72A1"/>
    <w:rsid w:val="112F2F36"/>
    <w:rsid w:val="130D5221"/>
    <w:rsid w:val="14E575B3"/>
    <w:rsid w:val="15714980"/>
    <w:rsid w:val="167E2696"/>
    <w:rsid w:val="16B07EA0"/>
    <w:rsid w:val="16DC5049"/>
    <w:rsid w:val="173619DD"/>
    <w:rsid w:val="17994868"/>
    <w:rsid w:val="18800319"/>
    <w:rsid w:val="19386D95"/>
    <w:rsid w:val="1A1D0C33"/>
    <w:rsid w:val="1A24094B"/>
    <w:rsid w:val="1A622AE9"/>
    <w:rsid w:val="1C743F60"/>
    <w:rsid w:val="1CB515F6"/>
    <w:rsid w:val="1D19455B"/>
    <w:rsid w:val="1D1C6E26"/>
    <w:rsid w:val="1D787A63"/>
    <w:rsid w:val="1DC31AF1"/>
    <w:rsid w:val="1DF13BCE"/>
    <w:rsid w:val="1DF85BC2"/>
    <w:rsid w:val="1E4D5E0E"/>
    <w:rsid w:val="1F180444"/>
    <w:rsid w:val="1FDA749B"/>
    <w:rsid w:val="20D504B9"/>
    <w:rsid w:val="20DC5BB3"/>
    <w:rsid w:val="21EB22A3"/>
    <w:rsid w:val="221223A4"/>
    <w:rsid w:val="23403BE4"/>
    <w:rsid w:val="237B11C2"/>
    <w:rsid w:val="24D11067"/>
    <w:rsid w:val="254D25D6"/>
    <w:rsid w:val="25ED5700"/>
    <w:rsid w:val="27C9549B"/>
    <w:rsid w:val="282E4F53"/>
    <w:rsid w:val="28305FD5"/>
    <w:rsid w:val="287C1EE5"/>
    <w:rsid w:val="28C85566"/>
    <w:rsid w:val="29B6075C"/>
    <w:rsid w:val="29F76A8C"/>
    <w:rsid w:val="2ADF2CC5"/>
    <w:rsid w:val="2BD66E93"/>
    <w:rsid w:val="2C071743"/>
    <w:rsid w:val="2C567FD4"/>
    <w:rsid w:val="2D661537"/>
    <w:rsid w:val="2D6C5D01"/>
    <w:rsid w:val="2E5A3DAC"/>
    <w:rsid w:val="2F416D1A"/>
    <w:rsid w:val="2FB219C5"/>
    <w:rsid w:val="2FD466EB"/>
    <w:rsid w:val="2FDD68E0"/>
    <w:rsid w:val="30DC327C"/>
    <w:rsid w:val="30DD7F04"/>
    <w:rsid w:val="31CF4AB1"/>
    <w:rsid w:val="34D86DDD"/>
    <w:rsid w:val="356411A8"/>
    <w:rsid w:val="357F1BAE"/>
    <w:rsid w:val="36F65892"/>
    <w:rsid w:val="37113475"/>
    <w:rsid w:val="38196ACE"/>
    <w:rsid w:val="38A9156E"/>
    <w:rsid w:val="396C7089"/>
    <w:rsid w:val="39D13FDA"/>
    <w:rsid w:val="3B037579"/>
    <w:rsid w:val="3B4C572B"/>
    <w:rsid w:val="3B750477"/>
    <w:rsid w:val="3BC80CE6"/>
    <w:rsid w:val="3C652B88"/>
    <w:rsid w:val="3C742FDA"/>
    <w:rsid w:val="3CBD7411"/>
    <w:rsid w:val="3CFD0732"/>
    <w:rsid w:val="3D534AE0"/>
    <w:rsid w:val="3DDA6542"/>
    <w:rsid w:val="3DDB32FD"/>
    <w:rsid w:val="3F012A3D"/>
    <w:rsid w:val="3F035F20"/>
    <w:rsid w:val="400B73FA"/>
    <w:rsid w:val="40B7508E"/>
    <w:rsid w:val="429A4A9C"/>
    <w:rsid w:val="42A62FA6"/>
    <w:rsid w:val="42F972E0"/>
    <w:rsid w:val="43857195"/>
    <w:rsid w:val="44766C28"/>
    <w:rsid w:val="447C769F"/>
    <w:rsid w:val="44BB2318"/>
    <w:rsid w:val="455340A0"/>
    <w:rsid w:val="46574D7F"/>
    <w:rsid w:val="469C18E8"/>
    <w:rsid w:val="477239A6"/>
    <w:rsid w:val="488B1A32"/>
    <w:rsid w:val="49A607A9"/>
    <w:rsid w:val="49B33749"/>
    <w:rsid w:val="4A9A6AEF"/>
    <w:rsid w:val="4AA16877"/>
    <w:rsid w:val="4B2F0C57"/>
    <w:rsid w:val="4BEC432B"/>
    <w:rsid w:val="4CC26468"/>
    <w:rsid w:val="4CEF456D"/>
    <w:rsid w:val="4CF3754C"/>
    <w:rsid w:val="4D41322C"/>
    <w:rsid w:val="4DA37868"/>
    <w:rsid w:val="4EA33A0D"/>
    <w:rsid w:val="4F5A3D00"/>
    <w:rsid w:val="4F9547EC"/>
    <w:rsid w:val="50500D9B"/>
    <w:rsid w:val="50CC016D"/>
    <w:rsid w:val="515D240E"/>
    <w:rsid w:val="51BA3AE6"/>
    <w:rsid w:val="520B497A"/>
    <w:rsid w:val="524D5964"/>
    <w:rsid w:val="54417499"/>
    <w:rsid w:val="547052B5"/>
    <w:rsid w:val="5526657E"/>
    <w:rsid w:val="558F6CF1"/>
    <w:rsid w:val="56AF5455"/>
    <w:rsid w:val="571B4AF5"/>
    <w:rsid w:val="57D7153C"/>
    <w:rsid w:val="588E44CE"/>
    <w:rsid w:val="59055077"/>
    <w:rsid w:val="59111C02"/>
    <w:rsid w:val="59137928"/>
    <w:rsid w:val="5977470D"/>
    <w:rsid w:val="59866F3E"/>
    <w:rsid w:val="5A57253B"/>
    <w:rsid w:val="5ADC6B20"/>
    <w:rsid w:val="5B1E75E4"/>
    <w:rsid w:val="5B372BFB"/>
    <w:rsid w:val="5BEF7779"/>
    <w:rsid w:val="5C0E08C9"/>
    <w:rsid w:val="5C440FCE"/>
    <w:rsid w:val="5CC87D86"/>
    <w:rsid w:val="5CD06D1B"/>
    <w:rsid w:val="5CFC234E"/>
    <w:rsid w:val="5D1F428F"/>
    <w:rsid w:val="5D9D1CFD"/>
    <w:rsid w:val="5DA56542"/>
    <w:rsid w:val="5DF92792"/>
    <w:rsid w:val="5EAA7D97"/>
    <w:rsid w:val="5F106C8E"/>
    <w:rsid w:val="5FD10F79"/>
    <w:rsid w:val="5FE1551E"/>
    <w:rsid w:val="60EA1662"/>
    <w:rsid w:val="60EB4BB4"/>
    <w:rsid w:val="622670B4"/>
    <w:rsid w:val="623F3A54"/>
    <w:rsid w:val="62BC7E8A"/>
    <w:rsid w:val="63F22897"/>
    <w:rsid w:val="64344012"/>
    <w:rsid w:val="644E78E3"/>
    <w:rsid w:val="65210735"/>
    <w:rsid w:val="653B70B6"/>
    <w:rsid w:val="65AD313C"/>
    <w:rsid w:val="65D5198E"/>
    <w:rsid w:val="66321A81"/>
    <w:rsid w:val="6695568E"/>
    <w:rsid w:val="67680C6F"/>
    <w:rsid w:val="676A59A6"/>
    <w:rsid w:val="676F0510"/>
    <w:rsid w:val="69EF6F8E"/>
    <w:rsid w:val="6CA7748E"/>
    <w:rsid w:val="6CBA46CC"/>
    <w:rsid w:val="6CEC1045"/>
    <w:rsid w:val="6D7A2A48"/>
    <w:rsid w:val="6DB954B4"/>
    <w:rsid w:val="6ED06C88"/>
    <w:rsid w:val="6F087AB3"/>
    <w:rsid w:val="703A2630"/>
    <w:rsid w:val="711834C5"/>
    <w:rsid w:val="717A7386"/>
    <w:rsid w:val="71BC7108"/>
    <w:rsid w:val="73060600"/>
    <w:rsid w:val="74002F0C"/>
    <w:rsid w:val="74690CB0"/>
    <w:rsid w:val="746B0D64"/>
    <w:rsid w:val="746F7054"/>
    <w:rsid w:val="757436CF"/>
    <w:rsid w:val="75A66808"/>
    <w:rsid w:val="75C84651"/>
    <w:rsid w:val="76862181"/>
    <w:rsid w:val="775A1CF3"/>
    <w:rsid w:val="77604430"/>
    <w:rsid w:val="77DF669D"/>
    <w:rsid w:val="795F53B0"/>
    <w:rsid w:val="79BE3E47"/>
    <w:rsid w:val="7A6B39F6"/>
    <w:rsid w:val="7AB45BBF"/>
    <w:rsid w:val="7ABE2599"/>
    <w:rsid w:val="7AD50B66"/>
    <w:rsid w:val="7B18614D"/>
    <w:rsid w:val="7B975833"/>
    <w:rsid w:val="7C1E59E5"/>
    <w:rsid w:val="7C7D0EF0"/>
    <w:rsid w:val="7CE02C9B"/>
    <w:rsid w:val="7CF248FF"/>
    <w:rsid w:val="7E3C06B4"/>
    <w:rsid w:val="7E747B3F"/>
    <w:rsid w:val="7FD119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semiHidden="0" w:name="heading 5"/>
    <w:lsdException w:qFormat="1" w:uiPriority="9"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unhideWhenUsed/>
    <w:qFormat/>
    <w:uiPriority w:val="0"/>
    <w:pPr>
      <w:keepNext/>
      <w:keepLines/>
      <w:numPr>
        <w:ilvl w:val="0"/>
        <w:numId w:val="1"/>
      </w:numPr>
      <w:spacing w:beforeLines="0" w:beforeAutospacing="0" w:afterLines="0" w:afterAutospacing="0" w:line="240" w:lineRule="auto"/>
      <w:outlineLvl w:val="1"/>
    </w:pPr>
    <w:rPr>
      <w:rFonts w:ascii="楷体_GB2312" w:hAnsi="楷体_GB2312" w:eastAsia="楷体_GB2312"/>
      <w:b/>
    </w:rPr>
  </w:style>
  <w:style w:type="paragraph" w:styleId="3">
    <w:name w:val="heading 3"/>
    <w:basedOn w:val="1"/>
    <w:next w:val="1"/>
    <w:autoRedefine/>
    <w:unhideWhenUsed/>
    <w:qFormat/>
    <w:uiPriority w:val="0"/>
    <w:pPr>
      <w:keepNext/>
      <w:keepLines/>
      <w:numPr>
        <w:ilvl w:val="0"/>
        <w:numId w:val="2"/>
      </w:numPr>
      <w:spacing w:beforeLines="0" w:beforeAutospacing="0" w:afterLines="0" w:afterAutospacing="0" w:line="240" w:lineRule="auto"/>
      <w:outlineLvl w:val="2"/>
    </w:pPr>
    <w:rPr>
      <w:b/>
    </w:rPr>
  </w:style>
  <w:style w:type="paragraph" w:styleId="4">
    <w:name w:val="heading 5"/>
    <w:basedOn w:val="1"/>
    <w:next w:val="1"/>
    <w:autoRedefine/>
    <w:unhideWhenUsed/>
    <w:qFormat/>
    <w:uiPriority w:val="0"/>
    <w:pPr>
      <w:keepNext/>
      <w:keepLines/>
      <w:numPr>
        <w:ilvl w:val="0"/>
        <w:numId w:val="3"/>
      </w:numPr>
      <w:spacing w:before="200" w:beforeLines="0" w:beforeAutospacing="0" w:after="200" w:afterLines="0" w:afterAutospacing="0" w:line="560" w:lineRule="exact"/>
      <w:jc w:val="center"/>
      <w:outlineLvl w:val="4"/>
    </w:pPr>
    <w:rPr>
      <w:rFonts w:eastAsia="黑体"/>
    </w:rPr>
  </w:style>
  <w:style w:type="paragraph" w:styleId="5">
    <w:name w:val="heading 6"/>
    <w:basedOn w:val="1"/>
    <w:next w:val="1"/>
    <w:autoRedefine/>
    <w:semiHidden/>
    <w:unhideWhenUsed/>
    <w:qFormat/>
    <w:uiPriority w:val="9"/>
    <w:pPr>
      <w:keepNext w:val="0"/>
      <w:keepLines w:val="0"/>
      <w:widowControl w:val="0"/>
      <w:suppressLineNumbers w:val="0"/>
      <w:autoSpaceDE w:val="0"/>
      <w:autoSpaceDN w:val="0"/>
      <w:adjustRightInd w:val="0"/>
      <w:spacing w:before="236" w:beforeAutospacing="0" w:after="0" w:afterAutospacing="0"/>
      <w:ind w:left="250" w:right="0"/>
      <w:jc w:val="left"/>
      <w:outlineLvl w:val="5"/>
    </w:pPr>
    <w:rPr>
      <w:rFonts w:hint="eastAsia" w:ascii="宋体" w:hAnsi="宋体" w:eastAsia="宋体" w:cs="Times New Roman"/>
      <w:kern w:val="0"/>
      <w:sz w:val="28"/>
      <w:szCs w:val="24"/>
      <w:lang w:val="en-US" w:eastAsia="zh-CN" w:bidi="ar"/>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6">
    <w:name w:val="Body Text"/>
    <w:basedOn w:val="1"/>
    <w:next w:val="7"/>
    <w:autoRedefine/>
    <w:qFormat/>
    <w:uiPriority w:val="0"/>
    <w:pPr>
      <w:spacing w:before="180" w:after="180"/>
    </w:pPr>
  </w:style>
  <w:style w:type="paragraph" w:styleId="7">
    <w:name w:val="Body Text 2"/>
    <w:basedOn w:val="1"/>
    <w:next w:val="6"/>
    <w:autoRedefine/>
    <w:qFormat/>
    <w:uiPriority w:val="99"/>
    <w:pPr>
      <w:spacing w:line="900" w:lineRule="exact"/>
      <w:jc w:val="center"/>
    </w:pPr>
    <w:rPr>
      <w:rFonts w:eastAsia="楷体_GB2312"/>
      <w:b/>
      <w:bCs/>
      <w:sz w:val="36"/>
      <w:szCs w:val="36"/>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autoRedefine/>
    <w:qFormat/>
    <w:uiPriority w:val="0"/>
    <w:pPr>
      <w:spacing w:beforeAutospacing="1" w:afterAutospacing="1"/>
      <w:jc w:val="left"/>
    </w:pPr>
    <w:rPr>
      <w:rFonts w:cs="Times New Roman"/>
      <w:kern w:val="0"/>
      <w:sz w:val="24"/>
      <w:szCs w:val="24"/>
    </w:rPr>
  </w:style>
  <w:style w:type="table" w:styleId="12">
    <w:name w:val="Table Grid"/>
    <w:basedOn w:val="11"/>
    <w:autoRedefine/>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autoRedefine/>
    <w:qFormat/>
    <w:uiPriority w:val="0"/>
    <w:rPr>
      <w:b/>
    </w:rPr>
  </w:style>
  <w:style w:type="character" w:styleId="15">
    <w:name w:val="page number"/>
    <w:basedOn w:val="13"/>
    <w:autoRedefine/>
    <w:qFormat/>
    <w:uiPriority w:val="99"/>
    <w:rPr>
      <w:rFonts w:cs="Times New Roman"/>
    </w:rPr>
  </w:style>
  <w:style w:type="paragraph" w:customStyle="1" w:styleId="16">
    <w:name w:val="正文1"/>
    <w:basedOn w:val="1"/>
    <w:autoRedefine/>
    <w:qFormat/>
    <w:uiPriority w:val="0"/>
    <w:pPr>
      <w:numPr>
        <w:ilvl w:val="0"/>
        <w:numId w:val="4"/>
      </w:numPr>
      <w:spacing w:line="240" w:lineRule="auto"/>
    </w:pPr>
  </w:style>
  <w:style w:type="character" w:customStyle="1" w:styleId="17">
    <w:name w:val="NormalCharacter"/>
    <w:autoRedefine/>
    <w:qFormat/>
    <w:uiPriority w:val="0"/>
    <w:rPr>
      <w:kern w:val="0"/>
      <w:sz w:val="20"/>
      <w:szCs w:val="20"/>
    </w:rPr>
  </w:style>
  <w:style w:type="paragraph" w:customStyle="1" w:styleId="18">
    <w:name w:val="HtmlNormal"/>
    <w:autoRedefine/>
    <w:qFormat/>
    <w:uiPriority w:val="0"/>
    <w:pPr>
      <w:pBdr>
        <w:top w:val="none" w:color="000000" w:sz="0" w:space="3"/>
        <w:left w:val="none" w:color="000000" w:sz="0" w:space="3"/>
        <w:bottom w:val="none" w:color="000000" w:sz="0" w:space="3"/>
        <w:right w:val="none" w:color="000000" w:sz="0" w:space="3"/>
        <w:between w:val="none" w:color="000000" w:sz="0" w:space="0"/>
      </w:pBdr>
      <w:spacing w:before="100" w:beforeAutospacing="1" w:after="100" w:afterAutospacing="1"/>
      <w:jc w:val="left"/>
    </w:pPr>
    <w:rPr>
      <w:rFonts w:ascii="宋体" w:hAnsi="宋体" w:eastAsia="宋体" w:cs="Times New Roman"/>
      <w:kern w:val="1"/>
      <w:sz w:val="24"/>
      <w:szCs w:val="24"/>
      <w:lang w:val="en-US" w:eastAsia="zh-CN" w:bidi="ar-SA"/>
    </w:rPr>
  </w:style>
  <w:style w:type="paragraph" w:styleId="19">
    <w:name w:val="List Paragraph"/>
    <w:basedOn w:val="1"/>
    <w:autoRedefine/>
    <w:unhideWhenUsed/>
    <w:qFormat/>
    <w:uiPriority w:val="99"/>
    <w:pPr>
      <w:ind w:firstLine="420" w:firstLineChars="200"/>
    </w:pPr>
  </w:style>
  <w:style w:type="paragraph" w:customStyle="1" w:styleId="20">
    <w:name w:val="Compact"/>
    <w:basedOn w:val="6"/>
    <w:autoRedefine/>
    <w:qFormat/>
    <w:uiPriority w:val="0"/>
    <w:pPr>
      <w:spacing w:before="36" w:after="36"/>
    </w:pPr>
  </w:style>
  <w:style w:type="paragraph" w:customStyle="1" w:styleId="21">
    <w:name w:val="msolistparagraph"/>
    <w:basedOn w:val="1"/>
    <w:autoRedefine/>
    <w:qFormat/>
    <w:uiPriority w:val="0"/>
    <w:pPr>
      <w:keepNext w:val="0"/>
      <w:keepLines w:val="0"/>
      <w:widowControl w:val="0"/>
      <w:suppressLineNumbers w:val="0"/>
      <w:autoSpaceDE w:val="0"/>
      <w:autoSpaceDN w:val="0"/>
      <w:adjustRightInd w:val="0"/>
      <w:spacing w:before="0" w:beforeAutospacing="0" w:after="0" w:afterAutospacing="0"/>
      <w:ind w:left="236" w:right="0" w:hanging="228"/>
      <w:jc w:val="left"/>
    </w:pPr>
    <w:rPr>
      <w:rFonts w:hint="eastAsia" w:ascii="宋体" w:hAnsi="宋体" w:eastAsia="宋体" w:cs="Times New Roman"/>
      <w:kern w:val="0"/>
      <w:sz w:val="24"/>
      <w:szCs w:val="24"/>
      <w:lang w:val="en-US" w:eastAsia="zh-CN" w:bidi="ar"/>
    </w:rPr>
  </w:style>
  <w:style w:type="paragraph" w:customStyle="1" w:styleId="22">
    <w:name w:val="Body text|1"/>
    <w:basedOn w:val="1"/>
    <w:autoRedefine/>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1741</Words>
  <Characters>1816</Characters>
  <Lines>0</Lines>
  <Paragraphs>0</Paragraphs>
  <TotalTime>3</TotalTime>
  <ScaleCrop>false</ScaleCrop>
  <LinksUpToDate>false</LinksUpToDate>
  <CharactersWithSpaces>1944</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2021-12-28T08:11:00Z</dcterms:created>
  <dc:creator>Administrator</dc:creator>
  <cp:lastModifiedBy>陈栋</cp:lastModifiedBy>
  <cp:lastPrinted>2023-10-08T09:18:00Z</cp:lastPrinted>
  <dcterms:modified xsi:type="dcterms:W3CDTF">2024-03-27T00:59:07Z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B7BD678F55F842C1A2F7730D99661499_13</vt:lpwstr>
  </property>
</Properties>
</file>